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0"/>
          <w:szCs w:val="30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0"/>
          <w:szCs w:val="30"/>
          <w:shd w:val="clear" w:color="auto" w:fill="auto"/>
          <w:lang w:eastAsia="zh-CN"/>
        </w:rPr>
        <w:t>科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0"/>
          <w:szCs w:val="30"/>
          <w:shd w:val="clear" w:color="auto" w:fill="auto"/>
        </w:rPr>
        <w:t>技活动进校园</w:t>
      </w:r>
    </w:p>
    <w:p>
      <w:pPr>
        <w:widowControl/>
        <w:ind w:firstLine="2240" w:firstLineChars="8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祖玉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  <w:lang w:val="en-US" w:eastAsia="zh-CN"/>
        </w:rPr>
        <w:t xml:space="preserve">   宁夏石嘴山市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平罗县姚伏小学</w:t>
      </w:r>
    </w:p>
    <w:p>
      <w:pPr>
        <w:widowControl/>
        <w:ind w:firstLine="2240" w:firstLineChars="8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今天，石嘴山科技馆的叔叔，阿姨给我们送来精彩的科技活动。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有一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个叫“无皮鼓”的实验装置。它的做法很精致。两个圆环搭在一起，呈朱红色，外面被镶上了银色的圆钉，内部白光闪烁，就像一幅完美的艺术品。当我的眼睛扫到“无皮鼓”这三个字时，我疑惑了：鼓没有皮怎么响呢？那不就不是鼓了吗？很快，我便知晓了答案。原来“无皮鼓”装有一套光发射接收装置，当用手做模拟敲鼓状时，感应指光的接受或发射端光电开关就会给出信号驱动，带有鼓声的语音块就会随之发出相应的鼓声。看到这儿，我情不自禁地按照指示牌上去做：用手在“无皮鼓”上做模拟击鼓动作，便能听到不同的鼓声演奏。我用左手在鼓的里面用力甩了几下，声音浑厚；又在靠外侧的鼓内拍了拍，声音和前者大不相同，后者清脆婉转，十分有趣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其中最让我难忘的是“手眼协调——笔画”。这台装置上有一个数字显示器和一个形似兔子的图形，下面有一个带圆环的手柄。我看见前面的同学手握手柄，用铁环画完“兔子”。终于轮到我了。我手持手柄，还没画多少，显示器就不停地发出警告声。我开始烦躁了，胡乱地画了起来，而“滴—滴—”声音始终伴着显示器上的数字。这时，一位管理员走过来对我说：“小姑娘，做什么事都应该细心哟！况且你还是一名女生！”听完这话，我的脸“唰”的一下红了，脑海里浮现出我因粗心而成绩名落孙山，我因马虎而被人嘲笑，我因大意而被父母责骂……的画面，但我却依旧不肯丢下“马虎”这个人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  <w:t>是啊，一个人的细心是多么的重要！好一会儿，我才回归神来，对着正在看着我如有所思的管理员说：“对不起，我以后一定会改掉这个坏毛病的。”说完，按下了装置上的重启按钮，郑重地拿起手柄，又来了一次，我的心也随之忐忑不安。快了，快了……到终点了！尽管有47次碰到了“铁兔子”，但我却依旧品尝到了细心的硕果。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</w:p>
    <w:p>
      <w:pPr>
        <w:widowControl/>
        <w:shd w:val="clear" w:color="auto" w:fill="FFFFFF"/>
        <w:spacing w:line="420" w:lineRule="atLeast"/>
        <w:jc w:val="left"/>
        <w:outlineLvl w:val="1"/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  <w:lang w:val="en-US" w:eastAsia="zh-CN"/>
        </w:rPr>
        <w:t xml:space="preserve"> （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  <w:t>指导教师：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  <w:t>马学祥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  <w:t>电话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  <w:t>：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</w:rPr>
        <w:t>15595222476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shd w:val="clear" w:color="auto" w:fill="auto"/>
          <w:lang w:eastAsia="zh-CN"/>
        </w:rPr>
        <w:t>）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91C"/>
    <w:rsid w:val="000D23EC"/>
    <w:rsid w:val="000F391C"/>
    <w:rsid w:val="000F7EEA"/>
    <w:rsid w:val="002D114D"/>
    <w:rsid w:val="004C7B82"/>
    <w:rsid w:val="0050770E"/>
    <w:rsid w:val="006B39DA"/>
    <w:rsid w:val="006C0132"/>
    <w:rsid w:val="007F153D"/>
    <w:rsid w:val="008C2647"/>
    <w:rsid w:val="00A21940"/>
    <w:rsid w:val="00A700B6"/>
    <w:rsid w:val="00C65A00"/>
    <w:rsid w:val="00D65040"/>
    <w:rsid w:val="00DE3378"/>
    <w:rsid w:val="00E20C21"/>
    <w:rsid w:val="00E519E5"/>
    <w:rsid w:val="00F03B30"/>
    <w:rsid w:val="00F85788"/>
    <w:rsid w:val="17326357"/>
    <w:rsid w:val="26B855FF"/>
    <w:rsid w:val="56E92987"/>
    <w:rsid w:val="63494B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ScaleCrop>false</ScaleCrop>
  <LinksUpToDate>false</LinksUpToDate>
  <CharactersWithSpaces>799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2017-06-12T01:00:00Z</dcterms:created>
  <dc:creator>Administrator</dc:creator>
  <cp:lastModifiedBy>Administrator</cp:lastModifiedBy>
  <dcterms:modified xsi:type="dcterms:W3CDTF">2017-06-30T07:09:49Z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